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5240CC96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7F7902">
        <w:rPr>
          <w:rFonts w:ascii="Arial" w:hAnsi="Arial" w:cs="Arial"/>
        </w:rPr>
        <w:t>16</w:t>
      </w:r>
      <w:r w:rsidR="008750F3">
        <w:rPr>
          <w:rFonts w:ascii="Arial" w:hAnsi="Arial" w:cs="Arial"/>
        </w:rPr>
        <w:t>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310B620D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72262D">
        <w:rPr>
          <w:rFonts w:ascii="Arial" w:hAnsi="Arial" w:cs="Arial"/>
        </w:rPr>
        <w:t>1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591C0DDA" w:rsidR="009C24C6" w:rsidRDefault="0069773F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mění opatření obecné povahy </w:t>
      </w:r>
      <w:r w:rsidRPr="00B8478C">
        <w:rPr>
          <w:rFonts w:ascii="Arial" w:hAnsi="Arial" w:cs="Arial"/>
        </w:rPr>
        <w:t xml:space="preserve">schválené usnesením vlády ze dne 15. března 2020 č. 221 </w:t>
      </w:r>
      <w:r w:rsidR="00B8478C">
        <w:rPr>
          <w:rFonts w:ascii="Arial" w:hAnsi="Arial" w:cs="Arial"/>
        </w:rPr>
        <w:t>takto:</w:t>
      </w:r>
    </w:p>
    <w:p w14:paraId="25A265F9" w14:textId="77777777" w:rsidR="00B8478C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3" w14:textId="17A8E873" w:rsidR="009C24C6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9C24C6" w:rsidRPr="00297F8C">
        <w:rPr>
          <w:rFonts w:ascii="Arial" w:hAnsi="Arial" w:cs="Arial"/>
        </w:rPr>
        <w:t xml:space="preserve"> </w:t>
      </w:r>
    </w:p>
    <w:p w14:paraId="2C9CA22A" w14:textId="241AD149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části 2 II přílohy se </w:t>
      </w:r>
      <w:r w:rsidR="00B8478C">
        <w:rPr>
          <w:rFonts w:ascii="Arial" w:hAnsi="Arial" w:cs="Arial"/>
        </w:rPr>
        <w:t xml:space="preserve">slova </w:t>
      </w:r>
      <w:r>
        <w:rPr>
          <w:rFonts w:ascii="Arial" w:hAnsi="Arial" w:cs="Arial"/>
        </w:rPr>
        <w:t xml:space="preserve">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</w:t>
      </w:r>
      <w:r w:rsidR="00B8478C">
        <w:rPr>
          <w:rFonts w:ascii="Arial" w:hAnsi="Arial" w:cs="Arial"/>
        </w:rPr>
        <w:t>nahrazují</w:t>
      </w:r>
      <w:r>
        <w:rPr>
          <w:rFonts w:ascii="Arial" w:hAnsi="Arial" w:cs="Arial"/>
        </w:rPr>
        <w:t xml:space="preserve"> </w:t>
      </w:r>
      <w:r w:rsidR="00B8478C">
        <w:rPr>
          <w:rFonts w:ascii="Arial" w:hAnsi="Arial" w:cs="Arial"/>
        </w:rPr>
        <w:t>slovy</w:t>
      </w:r>
      <w:r>
        <w:rPr>
          <w:rFonts w:ascii="Arial" w:hAnsi="Arial" w:cs="Arial"/>
        </w:rPr>
        <w:t xml:space="preserve">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III/3/23“.</w:t>
      </w:r>
    </w:p>
    <w:p w14:paraId="542BFC6D" w14:textId="77777777"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25AA36" w14:textId="50958AC2" w:rsidR="00416E2E" w:rsidRPr="00B8478C" w:rsidRDefault="00B8478C" w:rsidP="00B847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478C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14:paraId="714112F1" w14:textId="15556729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CA6EDA">
        <w:rPr>
          <w:rFonts w:ascii="Arial" w:hAnsi="Arial" w:cs="Arial"/>
        </w:rPr>
        <w:t>17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2F56CF4" w14:textId="77777777" w:rsidR="00B8478C" w:rsidRDefault="00B8478C" w:rsidP="00B8478C">
      <w:pPr>
        <w:rPr>
          <w:rFonts w:ascii="Arial" w:hAnsi="Arial" w:cs="Arial"/>
        </w:rPr>
      </w:pPr>
    </w:p>
    <w:p w14:paraId="28EF2B6B" w14:textId="7514CBCA" w:rsidR="0004559D" w:rsidRPr="00297F8C" w:rsidRDefault="00B8478C" w:rsidP="00B8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ohledem na dopravní omezení pro nákladní silniční dopravu na určeném místě pro překračování vnitřních hranic „Jiříkov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 vláda rozhodla o určení nového místa pro překračování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III/3/23.</w:t>
      </w:r>
    </w:p>
    <w:p w14:paraId="54109DC8" w14:textId="22089FBD" w:rsidR="007235D3" w:rsidRDefault="007235D3" w:rsidP="0004559D">
      <w:pPr>
        <w:rPr>
          <w:rFonts w:ascii="Arial" w:hAnsi="Arial" w:cs="Arial"/>
          <w:bCs/>
        </w:rPr>
      </w:pPr>
    </w:p>
    <w:p w14:paraId="3FE4E742" w14:textId="77777777" w:rsidR="00B8478C" w:rsidRPr="00297F8C" w:rsidRDefault="00B8478C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1B2EE766" w:rsidR="0004559D" w:rsidRDefault="0004559D" w:rsidP="0004559D">
      <w:pPr>
        <w:rPr>
          <w:rFonts w:ascii="Arial" w:hAnsi="Arial" w:cs="Arial"/>
        </w:rPr>
      </w:pPr>
    </w:p>
    <w:p w14:paraId="716FEA26" w14:textId="6D76B98D" w:rsidR="00B8478C" w:rsidRDefault="00B8478C" w:rsidP="0004559D">
      <w:pPr>
        <w:rPr>
          <w:rFonts w:ascii="Arial" w:hAnsi="Arial" w:cs="Arial"/>
        </w:rPr>
      </w:pPr>
    </w:p>
    <w:p w14:paraId="7EB938E6" w14:textId="22C8D84D" w:rsidR="00B8478C" w:rsidRDefault="00B8478C" w:rsidP="0004559D">
      <w:pPr>
        <w:rPr>
          <w:rFonts w:ascii="Arial" w:hAnsi="Arial" w:cs="Arial"/>
        </w:rPr>
      </w:pPr>
    </w:p>
    <w:p w14:paraId="2190FB66" w14:textId="52093259" w:rsidR="00B8478C" w:rsidRPr="00297F8C" w:rsidRDefault="00B8478C" w:rsidP="0004559D">
      <w:pPr>
        <w:rPr>
          <w:rFonts w:ascii="Arial" w:hAnsi="Arial" w:cs="Arial"/>
        </w:rPr>
      </w:pPr>
    </w:p>
    <w:p w14:paraId="28EF2B78" w14:textId="2403C9D3" w:rsidR="0004559D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297F8C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="005C6557">
              <w:rPr>
                <w:rFonts w:ascii="Arial" w:hAnsi="Arial" w:cs="Arial"/>
                <w:b/>
              </w:rPr>
              <w:t>Babiš</w:t>
            </w:r>
            <w:proofErr w:type="spellEnd"/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F156" w14:textId="77777777" w:rsidR="00273E4A" w:rsidRDefault="00273E4A">
      <w:r>
        <w:separator/>
      </w:r>
    </w:p>
  </w:endnote>
  <w:endnote w:type="continuationSeparator" w:id="0">
    <w:p w14:paraId="188A41F8" w14:textId="77777777" w:rsidR="00273E4A" w:rsidRDefault="0027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7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86F9" w14:textId="77777777" w:rsidR="00273E4A" w:rsidRDefault="00273E4A">
      <w:r>
        <w:separator/>
      </w:r>
    </w:p>
  </w:footnote>
  <w:footnote w:type="continuationSeparator" w:id="0">
    <w:p w14:paraId="5EA5E46A" w14:textId="77777777" w:rsidR="00273E4A" w:rsidRDefault="0027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273E4A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7560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73E4A"/>
    <w:rsid w:val="0027711A"/>
    <w:rsid w:val="00297F8C"/>
    <w:rsid w:val="002F1C5C"/>
    <w:rsid w:val="002F4430"/>
    <w:rsid w:val="002F74AC"/>
    <w:rsid w:val="00322106"/>
    <w:rsid w:val="0032388E"/>
    <w:rsid w:val="003623C6"/>
    <w:rsid w:val="00364A89"/>
    <w:rsid w:val="00365617"/>
    <w:rsid w:val="0037655F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0097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3A9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20D6"/>
    <w:rsid w:val="00614AFF"/>
    <w:rsid w:val="0061614E"/>
    <w:rsid w:val="0062636C"/>
    <w:rsid w:val="00632538"/>
    <w:rsid w:val="0065200D"/>
    <w:rsid w:val="00657B03"/>
    <w:rsid w:val="00671DFE"/>
    <w:rsid w:val="0069773F"/>
    <w:rsid w:val="006A2084"/>
    <w:rsid w:val="006B1214"/>
    <w:rsid w:val="006D32CD"/>
    <w:rsid w:val="006F329B"/>
    <w:rsid w:val="006F7BB1"/>
    <w:rsid w:val="00706DE2"/>
    <w:rsid w:val="0072262D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7F7902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C3344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8478C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A6EDA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E4CB0-FC10-4C21-820A-A982C8B0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Daniela Dostálová</cp:lastModifiedBy>
  <cp:revision>2</cp:revision>
  <dcterms:created xsi:type="dcterms:W3CDTF">2020-03-17T07:14:00Z</dcterms:created>
  <dcterms:modified xsi:type="dcterms:W3CDTF">2020-03-17T07:14:00Z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