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DE6" w:rsidRDefault="007C3DE6" w:rsidP="007C3DE6">
      <w:pPr>
        <w:spacing w:after="0" w:line="240" w:lineRule="auto"/>
        <w:ind w:left="5670"/>
        <w:rPr>
          <w:rFonts w:cs="Arial"/>
          <w:color w:val="auto"/>
          <w:szCs w:val="22"/>
        </w:rPr>
      </w:pPr>
      <w:bookmarkStart w:id="0" w:name="Text3"/>
      <w:r>
        <w:rPr>
          <w:rFonts w:cs="Arial"/>
          <w:szCs w:val="22"/>
        </w:rPr>
        <w:t>Příloha č. 1</w:t>
      </w:r>
    </w:p>
    <w:p w:rsidR="007C3DE6" w:rsidRDefault="007C3DE6" w:rsidP="007C3DE6">
      <w:pPr>
        <w:spacing w:after="0" w:line="240" w:lineRule="auto"/>
        <w:ind w:left="5670"/>
        <w:rPr>
          <w:rFonts w:cs="Arial"/>
          <w:szCs w:val="22"/>
        </w:rPr>
      </w:pPr>
      <w:r>
        <w:rPr>
          <w:rFonts w:cs="Arial"/>
          <w:szCs w:val="22"/>
        </w:rPr>
        <w:t>usnesení vlády</w:t>
      </w:r>
    </w:p>
    <w:p w:rsidR="007C3DE6" w:rsidRDefault="007C3DE6" w:rsidP="007C3DE6">
      <w:pPr>
        <w:spacing w:after="0" w:line="240" w:lineRule="auto"/>
        <w:ind w:left="5670"/>
        <w:rPr>
          <w:rFonts w:cs="Arial"/>
          <w:szCs w:val="22"/>
        </w:rPr>
      </w:pPr>
      <w:r>
        <w:rPr>
          <w:rFonts w:cs="Arial"/>
          <w:szCs w:val="22"/>
        </w:rPr>
        <w:t>ze dne 1. června 2020 č. 605</w:t>
      </w:r>
    </w:p>
    <w:p w:rsidR="007C3DE6" w:rsidRDefault="007C3DE6" w:rsidP="007C3DE6">
      <w:pPr>
        <w:rPr>
          <w:rFonts w:cs="Arial"/>
          <w:szCs w:val="22"/>
        </w:rPr>
      </w:pPr>
    </w:p>
    <w:p w:rsidR="00EE74A9" w:rsidRDefault="00EE74A9" w:rsidP="002A319F">
      <w:pPr>
        <w:pStyle w:val="Default"/>
        <w:rPr>
          <w:b/>
          <w:bCs/>
          <w:sz w:val="32"/>
          <w:szCs w:val="32"/>
        </w:rPr>
      </w:pPr>
    </w:p>
    <w:p w:rsidR="008B26F6" w:rsidRPr="005E3447" w:rsidRDefault="008B26F6" w:rsidP="002A319F">
      <w:pPr>
        <w:widowControl w:val="0"/>
        <w:spacing w:after="0" w:line="240" w:lineRule="auto"/>
        <w:jc w:val="center"/>
        <w:rPr>
          <w:rFonts w:cs="Arial"/>
          <w:b/>
          <w:bCs/>
          <w:sz w:val="32"/>
          <w:szCs w:val="32"/>
        </w:rPr>
      </w:pPr>
      <w:r w:rsidRPr="005E3447">
        <w:rPr>
          <w:rFonts w:cs="Arial"/>
          <w:b/>
          <w:bCs/>
          <w:sz w:val="32"/>
          <w:szCs w:val="32"/>
        </w:rPr>
        <w:t xml:space="preserve">ZRUŠENÍ </w:t>
      </w:r>
      <w:r w:rsidR="002A319F">
        <w:rPr>
          <w:rFonts w:cs="Arial"/>
          <w:b/>
          <w:bCs/>
          <w:sz w:val="32"/>
          <w:szCs w:val="32"/>
        </w:rPr>
        <w:t xml:space="preserve">MIMOŘÁDNÉHO </w:t>
      </w:r>
      <w:r w:rsidRPr="005E3447">
        <w:rPr>
          <w:rFonts w:cs="Arial"/>
          <w:b/>
          <w:bCs/>
          <w:sz w:val="32"/>
          <w:szCs w:val="32"/>
        </w:rPr>
        <w:t>OPATŘENÍ</w:t>
      </w:r>
    </w:p>
    <w:p w:rsidR="008B26F6" w:rsidRPr="005E3447" w:rsidRDefault="008B26F6" w:rsidP="002A319F">
      <w:pPr>
        <w:widowControl w:val="0"/>
        <w:spacing w:after="0" w:line="240" w:lineRule="auto"/>
        <w:rPr>
          <w:rFonts w:cs="Arial"/>
          <w:b/>
          <w:bCs/>
          <w:sz w:val="21"/>
          <w:szCs w:val="21"/>
        </w:rPr>
      </w:pPr>
    </w:p>
    <w:p w:rsidR="002A319F" w:rsidRPr="005E3447" w:rsidRDefault="002A319F" w:rsidP="002A319F">
      <w:pPr>
        <w:widowControl w:val="0"/>
        <w:spacing w:after="0" w:line="240" w:lineRule="auto"/>
        <w:rPr>
          <w:rFonts w:cs="Arial"/>
          <w:szCs w:val="22"/>
        </w:rPr>
      </w:pPr>
      <w:r w:rsidRPr="005E3447">
        <w:rPr>
          <w:rFonts w:cs="Arial"/>
          <w:szCs w:val="22"/>
        </w:rPr>
        <w:t xml:space="preserve">Ministerstvo zdravotnictví jako správní úřad příslušný podle § 80 odst. 1 písm. </w:t>
      </w:r>
      <w:r>
        <w:rPr>
          <w:rFonts w:cs="Arial"/>
          <w:szCs w:val="22"/>
        </w:rPr>
        <w:t>g</w:t>
      </w:r>
      <w:r w:rsidRPr="005E3447">
        <w:rPr>
          <w:rFonts w:cs="Arial"/>
          <w:szCs w:val="22"/>
        </w:rPr>
        <w:t>) zákona č. 258/2000 Sb., o ochraně veřejného zdraví a o změ</w:t>
      </w:r>
      <w:bookmarkStart w:id="1" w:name="_GoBack"/>
      <w:bookmarkEnd w:id="1"/>
      <w:r w:rsidRPr="005E3447">
        <w:rPr>
          <w:rFonts w:cs="Arial"/>
          <w:szCs w:val="22"/>
        </w:rPr>
        <w:t>ně některých souvisejících zákonů, ve znění pozdějších předpisů (dále jen „zákon č. 258/2000 Sb.“) postupem podle § 6</w:t>
      </w:r>
      <w:r>
        <w:rPr>
          <w:rFonts w:cs="Arial"/>
          <w:szCs w:val="22"/>
        </w:rPr>
        <w:t>9</w:t>
      </w:r>
      <w:r w:rsidRPr="005E3447">
        <w:rPr>
          <w:rFonts w:cs="Arial"/>
          <w:szCs w:val="22"/>
        </w:rPr>
        <w:t xml:space="preserve"> odst. 1</w:t>
      </w:r>
      <w:r>
        <w:rPr>
          <w:rFonts w:cs="Arial"/>
          <w:szCs w:val="22"/>
        </w:rPr>
        <w:t xml:space="preserve"> písm. i)</w:t>
      </w:r>
      <w:r w:rsidRPr="005E3447">
        <w:rPr>
          <w:rFonts w:cs="Arial"/>
          <w:szCs w:val="22"/>
        </w:rPr>
        <w:t xml:space="preserve"> a</w:t>
      </w:r>
      <w:r>
        <w:rPr>
          <w:rFonts w:cs="Arial"/>
          <w:szCs w:val="22"/>
        </w:rPr>
        <w:t xml:space="preserve"> odst.</w:t>
      </w:r>
      <w:r w:rsidRPr="005E3447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2</w:t>
      </w:r>
      <w:r w:rsidRPr="005E3447">
        <w:rPr>
          <w:rFonts w:cs="Arial"/>
          <w:szCs w:val="22"/>
        </w:rPr>
        <w:t xml:space="preserve"> ve spojení s § 94a odst. 4 zákona č. 258/2000 Sb.,</w:t>
      </w:r>
    </w:p>
    <w:p w:rsidR="008B26F6" w:rsidRPr="005E3447" w:rsidRDefault="008B26F6" w:rsidP="002A319F">
      <w:pPr>
        <w:widowControl w:val="0"/>
        <w:spacing w:after="0" w:line="240" w:lineRule="auto"/>
        <w:rPr>
          <w:rFonts w:cs="Arial"/>
          <w:b/>
          <w:bCs/>
          <w:szCs w:val="22"/>
        </w:rPr>
      </w:pPr>
    </w:p>
    <w:p w:rsidR="008B26F6" w:rsidRPr="005E3447" w:rsidRDefault="008B26F6" w:rsidP="002A319F">
      <w:pPr>
        <w:widowControl w:val="0"/>
        <w:spacing w:after="0" w:line="240" w:lineRule="auto"/>
        <w:jc w:val="center"/>
        <w:rPr>
          <w:rFonts w:cs="Arial"/>
          <w:bCs/>
          <w:szCs w:val="22"/>
        </w:rPr>
      </w:pPr>
      <w:r w:rsidRPr="005E3447">
        <w:rPr>
          <w:rFonts w:cs="Arial"/>
          <w:bCs/>
          <w:szCs w:val="22"/>
        </w:rPr>
        <w:t>I.</w:t>
      </w:r>
    </w:p>
    <w:p w:rsidR="008B26F6" w:rsidRPr="005E3447" w:rsidRDefault="008B26F6" w:rsidP="002A319F">
      <w:pPr>
        <w:widowControl w:val="0"/>
        <w:spacing w:after="0" w:line="240" w:lineRule="auto"/>
        <w:rPr>
          <w:rFonts w:cs="Arial"/>
          <w:b/>
          <w:bCs/>
          <w:szCs w:val="22"/>
        </w:rPr>
      </w:pPr>
    </w:p>
    <w:p w:rsidR="002A319F" w:rsidRPr="005E3447" w:rsidRDefault="002A319F" w:rsidP="002A319F">
      <w:pPr>
        <w:widowControl w:val="0"/>
        <w:spacing w:after="0" w:line="240" w:lineRule="auto"/>
        <w:jc w:val="left"/>
        <w:rPr>
          <w:rFonts w:cs="Arial"/>
          <w:b/>
          <w:szCs w:val="22"/>
        </w:rPr>
      </w:pPr>
      <w:r w:rsidRPr="005E3447">
        <w:rPr>
          <w:rFonts w:cs="Arial"/>
          <w:b/>
          <w:bCs/>
          <w:szCs w:val="22"/>
        </w:rPr>
        <w:t xml:space="preserve">ruší </w:t>
      </w:r>
      <w:r>
        <w:rPr>
          <w:rFonts w:cs="Arial"/>
          <w:b/>
          <w:szCs w:val="22"/>
        </w:rPr>
        <w:t>mimořádné</w:t>
      </w:r>
      <w:r w:rsidRPr="005E3447">
        <w:rPr>
          <w:rFonts w:cs="Arial"/>
          <w:b/>
          <w:szCs w:val="22"/>
        </w:rPr>
        <w:t xml:space="preserve"> opatření ze dne </w:t>
      </w:r>
      <w:r>
        <w:rPr>
          <w:rFonts w:cs="Arial"/>
          <w:b/>
          <w:szCs w:val="22"/>
        </w:rPr>
        <w:t xml:space="preserve">9. dubna </w:t>
      </w:r>
      <w:r w:rsidRPr="005E3447">
        <w:rPr>
          <w:rFonts w:cs="Arial"/>
          <w:b/>
          <w:szCs w:val="22"/>
        </w:rPr>
        <w:t xml:space="preserve">2020, </w:t>
      </w:r>
      <w:proofErr w:type="gramStart"/>
      <w:r w:rsidRPr="005E3447">
        <w:rPr>
          <w:rFonts w:cs="Arial"/>
          <w:b/>
          <w:szCs w:val="22"/>
        </w:rPr>
        <w:t>č.j.</w:t>
      </w:r>
      <w:proofErr w:type="gramEnd"/>
      <w:r w:rsidRPr="005E3447">
        <w:rPr>
          <w:rFonts w:cs="Arial"/>
          <w:b/>
          <w:szCs w:val="22"/>
        </w:rPr>
        <w:t xml:space="preserve">: MZDR </w:t>
      </w:r>
      <w:r>
        <w:rPr>
          <w:b/>
        </w:rPr>
        <w:t>15757</w:t>
      </w:r>
      <w:r w:rsidRPr="00E3001D">
        <w:rPr>
          <w:b/>
        </w:rPr>
        <w:t>/2020-</w:t>
      </w:r>
      <w:r>
        <w:rPr>
          <w:b/>
        </w:rPr>
        <w:t>5</w:t>
      </w:r>
      <w:r w:rsidRPr="00E3001D">
        <w:rPr>
          <w:b/>
        </w:rPr>
        <w:t>/MIN/KAN</w:t>
      </w:r>
      <w:r w:rsidR="00FD2464">
        <w:rPr>
          <w:b/>
        </w:rPr>
        <w:t xml:space="preserve">, </w:t>
      </w:r>
      <w:r w:rsidR="00C56BB8">
        <w:rPr>
          <w:b/>
        </w:rPr>
        <w:br/>
      </w:r>
      <w:r w:rsidR="00FD2464">
        <w:rPr>
          <w:b/>
        </w:rPr>
        <w:t>a to s účinností ode dne 8. června 2020</w:t>
      </w:r>
      <w:r w:rsidRPr="005E3447">
        <w:rPr>
          <w:rFonts w:cs="Arial"/>
          <w:b/>
          <w:szCs w:val="22"/>
        </w:rPr>
        <w:t>.</w:t>
      </w:r>
    </w:p>
    <w:p w:rsidR="008B26F6" w:rsidRPr="005E3447" w:rsidRDefault="008B26F6" w:rsidP="002A319F">
      <w:pPr>
        <w:widowControl w:val="0"/>
        <w:spacing w:after="0" w:line="240" w:lineRule="auto"/>
        <w:rPr>
          <w:rFonts w:cs="Arial"/>
          <w:szCs w:val="22"/>
        </w:rPr>
      </w:pPr>
    </w:p>
    <w:p w:rsidR="008B26F6" w:rsidRPr="005E3447" w:rsidRDefault="008B26F6" w:rsidP="002A319F">
      <w:pPr>
        <w:widowControl w:val="0"/>
        <w:spacing w:after="0" w:line="240" w:lineRule="auto"/>
        <w:rPr>
          <w:rFonts w:cs="Arial"/>
          <w:szCs w:val="22"/>
        </w:rPr>
      </w:pPr>
    </w:p>
    <w:p w:rsidR="008B26F6" w:rsidRPr="005E3447" w:rsidRDefault="008B26F6" w:rsidP="002A319F">
      <w:pPr>
        <w:widowControl w:val="0"/>
        <w:spacing w:after="0" w:line="240" w:lineRule="auto"/>
        <w:jc w:val="center"/>
        <w:rPr>
          <w:rFonts w:cs="Arial"/>
          <w:szCs w:val="22"/>
        </w:rPr>
      </w:pPr>
      <w:r w:rsidRPr="005E3447">
        <w:rPr>
          <w:rFonts w:cs="Arial"/>
          <w:szCs w:val="22"/>
        </w:rPr>
        <w:t>II.</w:t>
      </w:r>
    </w:p>
    <w:p w:rsidR="008B26F6" w:rsidRPr="005E3447" w:rsidRDefault="008B26F6" w:rsidP="002A319F">
      <w:pPr>
        <w:widowControl w:val="0"/>
        <w:spacing w:after="0" w:line="240" w:lineRule="auto"/>
        <w:rPr>
          <w:rFonts w:cs="Arial"/>
          <w:szCs w:val="22"/>
        </w:rPr>
      </w:pPr>
    </w:p>
    <w:p w:rsidR="002A319F" w:rsidRPr="005E3447" w:rsidRDefault="002A319F" w:rsidP="002A319F">
      <w:pPr>
        <w:widowControl w:val="0"/>
        <w:spacing w:after="0" w:line="240" w:lineRule="auto"/>
        <w:jc w:val="left"/>
        <w:rPr>
          <w:rFonts w:cs="Arial"/>
          <w:szCs w:val="22"/>
        </w:rPr>
      </w:pPr>
      <w:r w:rsidRPr="005E3447">
        <w:rPr>
          <w:rFonts w:cs="Arial"/>
          <w:szCs w:val="22"/>
        </w:rPr>
        <w:t xml:space="preserve">Toto </w:t>
      </w:r>
      <w:r>
        <w:rPr>
          <w:rFonts w:cs="Arial"/>
          <w:szCs w:val="22"/>
        </w:rPr>
        <w:t>zrušení mimořádného</w:t>
      </w:r>
      <w:r w:rsidRPr="005E3447">
        <w:rPr>
          <w:rFonts w:cs="Arial"/>
          <w:szCs w:val="22"/>
        </w:rPr>
        <w:t xml:space="preserve"> opatření nabývá </w:t>
      </w:r>
      <w:r w:rsidR="00C56BB8">
        <w:rPr>
          <w:rFonts w:cs="Arial"/>
          <w:szCs w:val="22"/>
        </w:rPr>
        <w:t>platnosti</w:t>
      </w:r>
      <w:r w:rsidRPr="005E3447">
        <w:rPr>
          <w:rFonts w:cs="Arial"/>
          <w:szCs w:val="22"/>
        </w:rPr>
        <w:t xml:space="preserve"> </w:t>
      </w:r>
      <w:r w:rsidR="007736EB">
        <w:rPr>
          <w:rFonts w:cs="Arial"/>
          <w:szCs w:val="22"/>
        </w:rPr>
        <w:t>dnem</w:t>
      </w:r>
      <w:r w:rsidRPr="005E3447">
        <w:rPr>
          <w:rFonts w:cs="Arial"/>
          <w:szCs w:val="22"/>
        </w:rPr>
        <w:t xml:space="preserve"> jeho vydání.</w:t>
      </w:r>
    </w:p>
    <w:p w:rsidR="008B26F6" w:rsidRDefault="008B26F6" w:rsidP="002A319F">
      <w:pPr>
        <w:widowControl w:val="0"/>
        <w:spacing w:after="0" w:line="240" w:lineRule="auto"/>
        <w:rPr>
          <w:rFonts w:cs="Arial"/>
          <w:szCs w:val="22"/>
        </w:rPr>
      </w:pPr>
    </w:p>
    <w:p w:rsidR="004D1455" w:rsidRPr="005E3447" w:rsidRDefault="004D1455" w:rsidP="002A319F">
      <w:pPr>
        <w:widowControl w:val="0"/>
        <w:spacing w:after="0" w:line="240" w:lineRule="auto"/>
        <w:rPr>
          <w:rFonts w:cs="Arial"/>
          <w:szCs w:val="22"/>
        </w:rPr>
      </w:pPr>
    </w:p>
    <w:p w:rsidR="008B26F6" w:rsidRPr="005E3447" w:rsidRDefault="008B26F6" w:rsidP="002A319F">
      <w:pPr>
        <w:pStyle w:val="Titul"/>
        <w:spacing w:before="0" w:line="240" w:lineRule="auto"/>
        <w:ind w:left="0"/>
        <w:rPr>
          <w:rFonts w:cs="Arial"/>
          <w:szCs w:val="22"/>
        </w:rPr>
      </w:pPr>
      <w:r w:rsidRPr="005E3447">
        <w:rPr>
          <w:rFonts w:cs="Arial"/>
          <w:szCs w:val="22"/>
        </w:rPr>
        <w:t>Odůvodnění:</w:t>
      </w:r>
    </w:p>
    <w:p w:rsidR="004D1455" w:rsidRDefault="004D1455" w:rsidP="002A319F">
      <w:pPr>
        <w:pStyle w:val="Bodytext20"/>
        <w:spacing w:before="0" w:after="0" w:line="240" w:lineRule="auto"/>
        <w:rPr>
          <w:rFonts w:cs="Arial"/>
          <w:bCs/>
          <w:sz w:val="22"/>
          <w:szCs w:val="22"/>
        </w:rPr>
      </w:pPr>
    </w:p>
    <w:p w:rsidR="002A319F" w:rsidRPr="006B25CE" w:rsidRDefault="002A319F" w:rsidP="002A319F">
      <w:pPr>
        <w:pStyle w:val="Bodytext20"/>
        <w:spacing w:before="0" w:after="0"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Mimořádným</w:t>
      </w:r>
      <w:r w:rsidRPr="005E3447">
        <w:rPr>
          <w:rFonts w:cs="Arial"/>
          <w:bCs/>
          <w:sz w:val="22"/>
          <w:szCs w:val="22"/>
        </w:rPr>
        <w:t xml:space="preserve"> opatřením Ministerstva zdravotnictví </w:t>
      </w:r>
      <w:proofErr w:type="gramStart"/>
      <w:r w:rsidRPr="005E3447">
        <w:rPr>
          <w:rFonts w:cs="Arial"/>
          <w:bCs/>
          <w:sz w:val="22"/>
          <w:szCs w:val="22"/>
        </w:rPr>
        <w:t>č.j.</w:t>
      </w:r>
      <w:proofErr w:type="gramEnd"/>
      <w:r w:rsidRPr="005E3447">
        <w:rPr>
          <w:rFonts w:cs="Arial"/>
          <w:bCs/>
          <w:sz w:val="22"/>
          <w:szCs w:val="22"/>
        </w:rPr>
        <w:t xml:space="preserve"> MZDR </w:t>
      </w:r>
      <w:r>
        <w:rPr>
          <w:rFonts w:cs="Arial"/>
          <w:bCs/>
          <w:sz w:val="22"/>
          <w:szCs w:val="22"/>
        </w:rPr>
        <w:t>15757/2020-5/MIN/KAN</w:t>
      </w:r>
      <w:r w:rsidRPr="005E3447">
        <w:rPr>
          <w:rFonts w:cs="Arial"/>
          <w:bCs/>
          <w:sz w:val="22"/>
          <w:szCs w:val="22"/>
        </w:rPr>
        <w:t xml:space="preserve"> </w:t>
      </w:r>
      <w:r w:rsidRPr="006B25CE">
        <w:rPr>
          <w:rFonts w:cs="Arial"/>
          <w:bCs/>
          <w:sz w:val="22"/>
          <w:szCs w:val="22"/>
        </w:rPr>
        <w:t>ze dne </w:t>
      </w:r>
      <w:r>
        <w:rPr>
          <w:rFonts w:cs="Arial"/>
          <w:bCs/>
          <w:sz w:val="22"/>
          <w:szCs w:val="22"/>
        </w:rPr>
        <w:t>9</w:t>
      </w:r>
      <w:r w:rsidRPr="006B25CE">
        <w:rPr>
          <w:rFonts w:cs="Arial"/>
          <w:bCs/>
          <w:sz w:val="22"/>
          <w:szCs w:val="22"/>
        </w:rPr>
        <w:t xml:space="preserve">. dubna 2020 (dále jen „mimořádné opatření“) bylo </w:t>
      </w:r>
      <w:r w:rsidRPr="006B25CE">
        <w:t xml:space="preserve">s účinností ode dne </w:t>
      </w:r>
      <w:r>
        <w:t>9</w:t>
      </w:r>
      <w:r w:rsidRPr="006B25CE">
        <w:t xml:space="preserve">. dubna 2020 </w:t>
      </w:r>
      <w:r>
        <w:t xml:space="preserve">zejména </w:t>
      </w:r>
      <w:r w:rsidRPr="006B25CE">
        <w:t>na</w:t>
      </w:r>
      <w:r>
        <w:t>řízeno všem poskytovatelům sociálních služeb v zařízení domovů pro osoby se zdravotním postižením, domovů pro seniory a domovů se zvláštním režimem a poskytovatelům sociálních služeb poskytujícím odlehčovací služby v pobytové formě zajistit pravidelné vyšetřování všech svých zaměstnanců na přítomnost specifických protilátek proti nemoci COVID-19.</w:t>
      </w:r>
    </w:p>
    <w:p w:rsidR="002A319F" w:rsidRPr="005E3447" w:rsidRDefault="002A319F" w:rsidP="002A319F">
      <w:pPr>
        <w:pStyle w:val="Bodytext20"/>
        <w:shd w:val="clear" w:color="auto" w:fill="auto"/>
        <w:spacing w:before="0" w:after="0" w:line="240" w:lineRule="auto"/>
        <w:rPr>
          <w:rFonts w:cs="Arial"/>
          <w:bCs/>
          <w:sz w:val="22"/>
          <w:szCs w:val="22"/>
        </w:rPr>
      </w:pPr>
    </w:p>
    <w:p w:rsidR="002A319F" w:rsidRPr="005E3447" w:rsidRDefault="002A319F" w:rsidP="002A319F">
      <w:pPr>
        <w:pStyle w:val="Bodytext20"/>
        <w:shd w:val="clear" w:color="auto" w:fill="auto"/>
        <w:spacing w:before="0" w:after="0" w:line="240" w:lineRule="auto"/>
        <w:rPr>
          <w:rFonts w:cs="Arial"/>
          <w:bCs/>
          <w:sz w:val="22"/>
          <w:szCs w:val="22"/>
        </w:rPr>
      </w:pPr>
      <w:r w:rsidRPr="005E3447">
        <w:rPr>
          <w:rFonts w:cs="Arial"/>
          <w:bCs/>
          <w:sz w:val="22"/>
          <w:szCs w:val="22"/>
        </w:rPr>
        <w:t>Podle § 94a odst. 4 zákona č. 258/2000 Sb., platí, že pokud pominuly nebo se změnily důvody pro vydání opatření obecné povahy podle odstavce 2, orgán ochrany veřejného zdraví je bezodkladně zruší nebo změní.</w:t>
      </w:r>
    </w:p>
    <w:p w:rsidR="002A319F" w:rsidRPr="005E3447" w:rsidRDefault="002A319F" w:rsidP="002A319F">
      <w:pPr>
        <w:pStyle w:val="Bodytext20"/>
        <w:shd w:val="clear" w:color="auto" w:fill="auto"/>
        <w:spacing w:before="0" w:after="0" w:line="240" w:lineRule="auto"/>
        <w:rPr>
          <w:rFonts w:cs="Arial"/>
          <w:bCs/>
          <w:sz w:val="22"/>
          <w:szCs w:val="22"/>
        </w:rPr>
      </w:pPr>
    </w:p>
    <w:p w:rsidR="002A319F" w:rsidRPr="006B25CE" w:rsidRDefault="002A319F" w:rsidP="002A319F">
      <w:pPr>
        <w:autoSpaceDE w:val="0"/>
        <w:autoSpaceDN w:val="0"/>
        <w:adjustRightInd w:val="0"/>
        <w:spacing w:after="0" w:line="240" w:lineRule="auto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Vzhledem k aktuálnímu vývoji epidemiologické situace</w:t>
      </w:r>
      <w:r w:rsidRPr="006B25CE">
        <w:rPr>
          <w:rFonts w:cs="Arial"/>
          <w:bCs/>
          <w:szCs w:val="22"/>
        </w:rPr>
        <w:t xml:space="preserve"> a stavu i trendu počtu nemocných s onemocněním COVID-19 </w:t>
      </w:r>
      <w:r w:rsidRPr="006B25CE">
        <w:rPr>
          <w:rFonts w:cs="Arial"/>
          <w:color w:val="auto"/>
          <w:szCs w:val="22"/>
        </w:rPr>
        <w:t xml:space="preserve">odpadly důvody pro </w:t>
      </w:r>
      <w:r>
        <w:rPr>
          <w:rFonts w:cs="Arial"/>
          <w:color w:val="auto"/>
          <w:szCs w:val="22"/>
        </w:rPr>
        <w:t>nařízení povinností</w:t>
      </w:r>
      <w:r w:rsidRPr="006B25CE">
        <w:rPr>
          <w:rFonts w:cs="Arial"/>
          <w:color w:val="auto"/>
          <w:szCs w:val="22"/>
        </w:rPr>
        <w:t>, kter</w:t>
      </w:r>
      <w:r>
        <w:rPr>
          <w:rFonts w:cs="Arial"/>
          <w:color w:val="auto"/>
          <w:szCs w:val="22"/>
        </w:rPr>
        <w:t>é</w:t>
      </w:r>
      <w:r w:rsidRPr="006B25CE">
        <w:rPr>
          <w:rFonts w:cs="Arial"/>
          <w:color w:val="auto"/>
          <w:szCs w:val="22"/>
        </w:rPr>
        <w:t xml:space="preserve"> j</w:t>
      </w:r>
      <w:r>
        <w:rPr>
          <w:rFonts w:cs="Arial"/>
          <w:color w:val="auto"/>
          <w:szCs w:val="22"/>
        </w:rPr>
        <w:t>sou</w:t>
      </w:r>
      <w:r w:rsidRPr="006B25CE">
        <w:rPr>
          <w:rFonts w:cs="Arial"/>
          <w:color w:val="auto"/>
          <w:szCs w:val="22"/>
        </w:rPr>
        <w:t xml:space="preserve"> předmětem mimořádného opatření.</w:t>
      </w:r>
    </w:p>
    <w:p w:rsidR="002826D4" w:rsidRDefault="002826D4" w:rsidP="002A319F">
      <w:pPr>
        <w:autoSpaceDE w:val="0"/>
        <w:autoSpaceDN w:val="0"/>
        <w:adjustRightInd w:val="0"/>
        <w:spacing w:after="0" w:line="240" w:lineRule="auto"/>
        <w:rPr>
          <w:rFonts w:cs="Arial"/>
          <w:bCs/>
          <w:szCs w:val="22"/>
        </w:rPr>
      </w:pPr>
    </w:p>
    <w:p w:rsidR="008B26F6" w:rsidRDefault="008B26F6" w:rsidP="002A319F">
      <w:pPr>
        <w:pStyle w:val="Titul"/>
        <w:spacing w:before="0" w:line="240" w:lineRule="auto"/>
        <w:ind w:left="0"/>
        <w:rPr>
          <w:rFonts w:cs="Arial"/>
          <w:b w:val="0"/>
          <w:szCs w:val="22"/>
        </w:rPr>
      </w:pPr>
    </w:p>
    <w:p w:rsidR="008B26F6" w:rsidRPr="003009D9" w:rsidRDefault="008B26F6" w:rsidP="002A319F">
      <w:pPr>
        <w:pStyle w:val="Titul"/>
        <w:spacing w:before="0" w:line="240" w:lineRule="auto"/>
        <w:ind w:left="0"/>
        <w:rPr>
          <w:rFonts w:cs="Arial"/>
          <w:b w:val="0"/>
          <w:szCs w:val="22"/>
        </w:rPr>
      </w:pPr>
    </w:p>
    <w:p w:rsidR="008B26F6" w:rsidRPr="003009D9" w:rsidRDefault="008B26F6" w:rsidP="002A319F">
      <w:pPr>
        <w:pStyle w:val="Titul"/>
        <w:spacing w:before="0" w:line="240" w:lineRule="auto"/>
        <w:ind w:left="0"/>
        <w:rPr>
          <w:rFonts w:cs="Arial"/>
          <w:b w:val="0"/>
          <w:szCs w:val="22"/>
        </w:rPr>
      </w:pPr>
    </w:p>
    <w:p w:rsidR="008B26F6" w:rsidRPr="005E3447" w:rsidRDefault="008B26F6" w:rsidP="002A319F">
      <w:pPr>
        <w:pStyle w:val="Titul"/>
        <w:tabs>
          <w:tab w:val="center" w:pos="6804"/>
        </w:tabs>
        <w:spacing w:before="0" w:line="240" w:lineRule="auto"/>
        <w:ind w:left="0"/>
        <w:rPr>
          <w:rFonts w:cs="Arial"/>
          <w:szCs w:val="22"/>
        </w:rPr>
      </w:pPr>
      <w:r w:rsidRPr="003009D9">
        <w:rPr>
          <w:rFonts w:cs="Arial"/>
          <w:b w:val="0"/>
          <w:szCs w:val="22"/>
        </w:rPr>
        <w:tab/>
      </w:r>
      <w:r w:rsidRPr="005E3447">
        <w:rPr>
          <w:rFonts w:cs="Arial"/>
          <w:szCs w:val="22"/>
        </w:rPr>
        <w:t>Mgr. et Mgr. Adam Vojtěch, MHA</w:t>
      </w:r>
    </w:p>
    <w:p w:rsidR="008B26F6" w:rsidRPr="005E3447" w:rsidRDefault="008B26F6" w:rsidP="002A319F">
      <w:pPr>
        <w:pStyle w:val="Funkceoprvnnednosoby"/>
        <w:tabs>
          <w:tab w:val="center" w:pos="6804"/>
        </w:tabs>
        <w:spacing w:after="0" w:line="240" w:lineRule="auto"/>
        <w:rPr>
          <w:rFonts w:cs="Arial"/>
          <w:szCs w:val="22"/>
        </w:rPr>
      </w:pPr>
      <w:r w:rsidRPr="005E3447">
        <w:rPr>
          <w:rFonts w:cs="Arial"/>
          <w:szCs w:val="22"/>
        </w:rPr>
        <w:tab/>
        <w:t>ministr zdravotnictví</w:t>
      </w:r>
      <w:bookmarkEnd w:id="0"/>
    </w:p>
    <w:sectPr w:rsidR="008B26F6" w:rsidRPr="005E3447" w:rsidSect="004C56E8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417" w:right="1417" w:bottom="1417" w:left="1417" w:header="1077" w:footer="8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1DE" w:rsidRDefault="00F771DE">
      <w:r>
        <w:separator/>
      </w:r>
    </w:p>
    <w:p w:rsidR="00F771DE" w:rsidRDefault="00F771DE"/>
  </w:endnote>
  <w:endnote w:type="continuationSeparator" w:id="0">
    <w:p w:rsidR="00F771DE" w:rsidRDefault="00F771DE">
      <w:r>
        <w:continuationSeparator/>
      </w:r>
    </w:p>
    <w:p w:rsidR="00F771DE" w:rsidRDefault="00F771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">
    <w:altName w:val="Century Gothic"/>
    <w:panose1 w:val="00000000000000000000"/>
    <w:charset w:val="B1"/>
    <w:family w:val="swiss"/>
    <w:notTrueType/>
    <w:pitch w:val="variable"/>
    <w:sig w:usb0="00000801" w:usb1="00000000" w:usb2="00000000" w:usb3="00000000" w:csb0="0000002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19F" w:rsidRDefault="0094419F">
    <w:pPr>
      <w:pStyle w:val="Zpat"/>
    </w:pPr>
  </w:p>
  <w:p w:rsidR="00B9741D" w:rsidRDefault="00B9741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F40" w:rsidRPr="00A6591A" w:rsidRDefault="00971303" w:rsidP="00971303">
    <w:pPr>
      <w:pStyle w:val="Zpat"/>
      <w:spacing w:line="240" w:lineRule="auto"/>
      <w:jc w:val="right"/>
    </w:pPr>
    <w:r>
      <w:rPr>
        <w:rFonts w:ascii="Arial" w:hAnsi="Arial" w:cs="Arial"/>
        <w:sz w:val="22"/>
        <w:szCs w:val="22"/>
      </w:rPr>
      <w:t xml:space="preserve">Str. </w:t>
    </w:r>
    <w:r>
      <w:rPr>
        <w:rFonts w:ascii="Arial" w:hAnsi="Arial" w:cs="Arial"/>
        <w:b/>
        <w:bCs/>
        <w:sz w:val="22"/>
        <w:szCs w:val="22"/>
      </w:rPr>
      <w:fldChar w:fldCharType="begin"/>
    </w:r>
    <w:r>
      <w:rPr>
        <w:rFonts w:ascii="Arial" w:hAnsi="Arial" w:cs="Arial"/>
        <w:b/>
        <w:bCs/>
        <w:sz w:val="22"/>
        <w:szCs w:val="22"/>
      </w:rPr>
      <w:instrText>PAGE</w:instrText>
    </w:r>
    <w:r>
      <w:rPr>
        <w:rFonts w:ascii="Arial" w:hAnsi="Arial" w:cs="Arial"/>
        <w:b/>
        <w:bCs/>
        <w:sz w:val="22"/>
        <w:szCs w:val="22"/>
      </w:rPr>
      <w:fldChar w:fldCharType="separate"/>
    </w:r>
    <w:r w:rsidR="008A715D">
      <w:rPr>
        <w:rFonts w:ascii="Arial" w:hAnsi="Arial" w:cs="Arial"/>
        <w:b/>
        <w:bCs/>
        <w:noProof/>
        <w:sz w:val="22"/>
        <w:szCs w:val="22"/>
      </w:rPr>
      <w:t>2</w:t>
    </w:r>
    <w:r>
      <w:rPr>
        <w:rFonts w:ascii="Arial" w:hAnsi="Arial" w:cs="Arial"/>
        <w:b/>
        <w:bCs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t xml:space="preserve"> z </w:t>
    </w:r>
    <w:r>
      <w:rPr>
        <w:rFonts w:ascii="Arial" w:hAnsi="Arial" w:cs="Arial"/>
        <w:b/>
        <w:bCs/>
        <w:sz w:val="22"/>
        <w:szCs w:val="22"/>
      </w:rPr>
      <w:fldChar w:fldCharType="begin"/>
    </w:r>
    <w:r>
      <w:rPr>
        <w:rFonts w:ascii="Arial" w:hAnsi="Arial" w:cs="Arial"/>
        <w:b/>
        <w:bCs/>
        <w:sz w:val="22"/>
        <w:szCs w:val="22"/>
      </w:rPr>
      <w:instrText>NUMPAGES</w:instrText>
    </w:r>
    <w:r>
      <w:rPr>
        <w:rFonts w:ascii="Arial" w:hAnsi="Arial" w:cs="Arial"/>
        <w:b/>
        <w:bCs/>
        <w:sz w:val="22"/>
        <w:szCs w:val="22"/>
      </w:rPr>
      <w:fldChar w:fldCharType="separate"/>
    </w:r>
    <w:r w:rsidR="00B068B0">
      <w:rPr>
        <w:rFonts w:ascii="Arial" w:hAnsi="Arial" w:cs="Arial"/>
        <w:b/>
        <w:bCs/>
        <w:noProof/>
        <w:sz w:val="22"/>
        <w:szCs w:val="22"/>
      </w:rPr>
      <w:t>1</w:t>
    </w:r>
    <w:r>
      <w:rPr>
        <w:rFonts w:ascii="Arial" w:hAnsi="Arial" w:cs="Arial"/>
        <w:b/>
        <w:bCs/>
        <w:sz w:val="22"/>
        <w:szCs w:val="22"/>
      </w:rPr>
      <w:fldChar w:fldCharType="end"/>
    </w:r>
  </w:p>
  <w:p w:rsidR="00B9741D" w:rsidRDefault="00B9741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41D" w:rsidRDefault="00971303" w:rsidP="00943B31">
    <w:pPr>
      <w:pStyle w:val="Zpat"/>
      <w:spacing w:after="0" w:line="240" w:lineRule="auto"/>
      <w:jc w:val="right"/>
    </w:pPr>
    <w:r>
      <w:rPr>
        <w:rFonts w:ascii="Arial" w:hAnsi="Arial" w:cs="Arial"/>
        <w:sz w:val="22"/>
        <w:szCs w:val="22"/>
      </w:rPr>
      <w:t xml:space="preserve">Str. </w:t>
    </w:r>
    <w:r>
      <w:rPr>
        <w:rFonts w:ascii="Arial" w:hAnsi="Arial" w:cs="Arial"/>
        <w:b/>
        <w:bCs/>
        <w:sz w:val="22"/>
        <w:szCs w:val="22"/>
      </w:rPr>
      <w:fldChar w:fldCharType="begin"/>
    </w:r>
    <w:r>
      <w:rPr>
        <w:rFonts w:ascii="Arial" w:hAnsi="Arial" w:cs="Arial"/>
        <w:b/>
        <w:bCs/>
        <w:sz w:val="22"/>
        <w:szCs w:val="22"/>
      </w:rPr>
      <w:instrText>PAGE</w:instrText>
    </w:r>
    <w:r>
      <w:rPr>
        <w:rFonts w:ascii="Arial" w:hAnsi="Arial" w:cs="Arial"/>
        <w:b/>
        <w:bCs/>
        <w:sz w:val="22"/>
        <w:szCs w:val="22"/>
      </w:rPr>
      <w:fldChar w:fldCharType="separate"/>
    </w:r>
    <w:r w:rsidR="008835C4">
      <w:rPr>
        <w:rFonts w:ascii="Arial" w:hAnsi="Arial" w:cs="Arial"/>
        <w:b/>
        <w:bCs/>
        <w:noProof/>
        <w:sz w:val="22"/>
        <w:szCs w:val="22"/>
      </w:rPr>
      <w:t>1</w:t>
    </w:r>
    <w:r>
      <w:rPr>
        <w:rFonts w:ascii="Arial" w:hAnsi="Arial" w:cs="Arial"/>
        <w:b/>
        <w:bCs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t xml:space="preserve"> z </w:t>
    </w:r>
    <w:r>
      <w:rPr>
        <w:rFonts w:ascii="Arial" w:hAnsi="Arial" w:cs="Arial"/>
        <w:b/>
        <w:bCs/>
        <w:sz w:val="22"/>
        <w:szCs w:val="22"/>
      </w:rPr>
      <w:fldChar w:fldCharType="begin"/>
    </w:r>
    <w:r>
      <w:rPr>
        <w:rFonts w:ascii="Arial" w:hAnsi="Arial" w:cs="Arial"/>
        <w:b/>
        <w:bCs/>
        <w:sz w:val="22"/>
        <w:szCs w:val="22"/>
      </w:rPr>
      <w:instrText>NUMPAGES</w:instrText>
    </w:r>
    <w:r>
      <w:rPr>
        <w:rFonts w:ascii="Arial" w:hAnsi="Arial" w:cs="Arial"/>
        <w:b/>
        <w:bCs/>
        <w:sz w:val="22"/>
        <w:szCs w:val="22"/>
      </w:rPr>
      <w:fldChar w:fldCharType="separate"/>
    </w:r>
    <w:r w:rsidR="008835C4">
      <w:rPr>
        <w:rFonts w:ascii="Arial" w:hAnsi="Arial" w:cs="Arial"/>
        <w:b/>
        <w:bCs/>
        <w:noProof/>
        <w:sz w:val="22"/>
        <w:szCs w:val="22"/>
      </w:rPr>
      <w:t>1</w:t>
    </w:r>
    <w:r>
      <w:rPr>
        <w:rFonts w:ascii="Arial" w:hAnsi="Arial" w:cs="Arial"/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1DE" w:rsidRDefault="00F771DE">
      <w:r>
        <w:separator/>
      </w:r>
    </w:p>
    <w:p w:rsidR="00F771DE" w:rsidRDefault="00F771DE"/>
  </w:footnote>
  <w:footnote w:type="continuationSeparator" w:id="0">
    <w:p w:rsidR="00F771DE" w:rsidRDefault="00F771DE">
      <w:r>
        <w:continuationSeparator/>
      </w:r>
    </w:p>
    <w:p w:rsidR="00F771DE" w:rsidRDefault="00F771D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19F" w:rsidRDefault="0094419F">
    <w:pPr>
      <w:pStyle w:val="Zhlav"/>
    </w:pPr>
  </w:p>
  <w:p w:rsidR="00B9741D" w:rsidRDefault="00B9741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F40" w:rsidRDefault="00A65F40" w:rsidP="002F0893">
    <w:pPr>
      <w:pStyle w:val="Zhlav"/>
      <w:tabs>
        <w:tab w:val="clear" w:pos="4536"/>
        <w:tab w:val="clear" w:pos="9072"/>
        <w:tab w:val="center" w:pos="4309"/>
      </w:tabs>
      <w:ind w:left="0"/>
      <w:jc w:val="both"/>
    </w:pPr>
  </w:p>
  <w:p w:rsidR="00B9741D" w:rsidRDefault="00B9741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B966A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1B005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542A9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6143E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F148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E487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0E01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74FA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881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F9AD0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063"/>
    <w:rsid w:val="000014A2"/>
    <w:rsid w:val="0001314C"/>
    <w:rsid w:val="00025F69"/>
    <w:rsid w:val="00035830"/>
    <w:rsid w:val="000518EF"/>
    <w:rsid w:val="00075FE3"/>
    <w:rsid w:val="00076E1E"/>
    <w:rsid w:val="00085E28"/>
    <w:rsid w:val="000A0A81"/>
    <w:rsid w:val="000C7874"/>
    <w:rsid w:val="000D06C3"/>
    <w:rsid w:val="000D2A4E"/>
    <w:rsid w:val="000E7AAA"/>
    <w:rsid w:val="000F42E5"/>
    <w:rsid w:val="000F7E24"/>
    <w:rsid w:val="00103A34"/>
    <w:rsid w:val="00121A57"/>
    <w:rsid w:val="00144276"/>
    <w:rsid w:val="001531D8"/>
    <w:rsid w:val="00163C9F"/>
    <w:rsid w:val="00164935"/>
    <w:rsid w:val="00172E89"/>
    <w:rsid w:val="00192BC3"/>
    <w:rsid w:val="001979AE"/>
    <w:rsid w:val="001A21B9"/>
    <w:rsid w:val="001A69BA"/>
    <w:rsid w:val="001D734A"/>
    <w:rsid w:val="00202901"/>
    <w:rsid w:val="0020440B"/>
    <w:rsid w:val="002229F7"/>
    <w:rsid w:val="0024587B"/>
    <w:rsid w:val="002504BC"/>
    <w:rsid w:val="00256794"/>
    <w:rsid w:val="00267915"/>
    <w:rsid w:val="002720DD"/>
    <w:rsid w:val="0028211C"/>
    <w:rsid w:val="002826D4"/>
    <w:rsid w:val="00283A84"/>
    <w:rsid w:val="00284A97"/>
    <w:rsid w:val="00285494"/>
    <w:rsid w:val="00286D70"/>
    <w:rsid w:val="00295F00"/>
    <w:rsid w:val="0029756C"/>
    <w:rsid w:val="002A319F"/>
    <w:rsid w:val="002A794C"/>
    <w:rsid w:val="002B76A7"/>
    <w:rsid w:val="002C0905"/>
    <w:rsid w:val="002C2677"/>
    <w:rsid w:val="002D1B9A"/>
    <w:rsid w:val="002D4FC5"/>
    <w:rsid w:val="002F0893"/>
    <w:rsid w:val="002F7141"/>
    <w:rsid w:val="003009D9"/>
    <w:rsid w:val="003017B2"/>
    <w:rsid w:val="0030321A"/>
    <w:rsid w:val="00320478"/>
    <w:rsid w:val="0032315B"/>
    <w:rsid w:val="00330C6D"/>
    <w:rsid w:val="00370CC2"/>
    <w:rsid w:val="003740D4"/>
    <w:rsid w:val="0038066F"/>
    <w:rsid w:val="00381D39"/>
    <w:rsid w:val="00382DED"/>
    <w:rsid w:val="003929FE"/>
    <w:rsid w:val="00396AD2"/>
    <w:rsid w:val="003A05C3"/>
    <w:rsid w:val="003A3213"/>
    <w:rsid w:val="003B5D6D"/>
    <w:rsid w:val="003C3415"/>
    <w:rsid w:val="003C56E1"/>
    <w:rsid w:val="003D689B"/>
    <w:rsid w:val="003E41E0"/>
    <w:rsid w:val="004059FC"/>
    <w:rsid w:val="00407AB0"/>
    <w:rsid w:val="004117BE"/>
    <w:rsid w:val="004149DE"/>
    <w:rsid w:val="00416AE0"/>
    <w:rsid w:val="0042098E"/>
    <w:rsid w:val="00423752"/>
    <w:rsid w:val="0043580B"/>
    <w:rsid w:val="004408C9"/>
    <w:rsid w:val="00442A0E"/>
    <w:rsid w:val="00450D2F"/>
    <w:rsid w:val="0045553E"/>
    <w:rsid w:val="0048683E"/>
    <w:rsid w:val="004C56E8"/>
    <w:rsid w:val="004D1455"/>
    <w:rsid w:val="004D7D45"/>
    <w:rsid w:val="004E2AF3"/>
    <w:rsid w:val="004E3E1E"/>
    <w:rsid w:val="004E7D1C"/>
    <w:rsid w:val="004F3419"/>
    <w:rsid w:val="004F5DBA"/>
    <w:rsid w:val="00502C6F"/>
    <w:rsid w:val="0050693D"/>
    <w:rsid w:val="005310E0"/>
    <w:rsid w:val="00563EA9"/>
    <w:rsid w:val="00565063"/>
    <w:rsid w:val="005665C6"/>
    <w:rsid w:val="00567226"/>
    <w:rsid w:val="00571BCD"/>
    <w:rsid w:val="00581CA0"/>
    <w:rsid w:val="0058698F"/>
    <w:rsid w:val="0059773C"/>
    <w:rsid w:val="005A205C"/>
    <w:rsid w:val="005A29DC"/>
    <w:rsid w:val="005A431C"/>
    <w:rsid w:val="005A5990"/>
    <w:rsid w:val="005A6A23"/>
    <w:rsid w:val="005C3284"/>
    <w:rsid w:val="005C3D62"/>
    <w:rsid w:val="005C5D97"/>
    <w:rsid w:val="005C68C7"/>
    <w:rsid w:val="005D64EC"/>
    <w:rsid w:val="005E3447"/>
    <w:rsid w:val="005E491D"/>
    <w:rsid w:val="005F0613"/>
    <w:rsid w:val="005F7A3C"/>
    <w:rsid w:val="00601866"/>
    <w:rsid w:val="00621987"/>
    <w:rsid w:val="0063165C"/>
    <w:rsid w:val="006351AB"/>
    <w:rsid w:val="00654360"/>
    <w:rsid w:val="00662481"/>
    <w:rsid w:val="006937F4"/>
    <w:rsid w:val="00695C46"/>
    <w:rsid w:val="006A17C8"/>
    <w:rsid w:val="006A3B51"/>
    <w:rsid w:val="006B25CE"/>
    <w:rsid w:val="006B733D"/>
    <w:rsid w:val="006C58D0"/>
    <w:rsid w:val="006D17E7"/>
    <w:rsid w:val="006D7CC6"/>
    <w:rsid w:val="006E3599"/>
    <w:rsid w:val="006F07D9"/>
    <w:rsid w:val="00717FA8"/>
    <w:rsid w:val="00722474"/>
    <w:rsid w:val="00746AE7"/>
    <w:rsid w:val="00753A12"/>
    <w:rsid w:val="0076347A"/>
    <w:rsid w:val="00767743"/>
    <w:rsid w:val="007736EB"/>
    <w:rsid w:val="0077488D"/>
    <w:rsid w:val="00777AFB"/>
    <w:rsid w:val="00797089"/>
    <w:rsid w:val="007A5D7D"/>
    <w:rsid w:val="007C3DE6"/>
    <w:rsid w:val="007C6722"/>
    <w:rsid w:val="007C6CEC"/>
    <w:rsid w:val="007D0ACB"/>
    <w:rsid w:val="007D3737"/>
    <w:rsid w:val="007D619A"/>
    <w:rsid w:val="007F4003"/>
    <w:rsid w:val="0080162B"/>
    <w:rsid w:val="00814B56"/>
    <w:rsid w:val="008153DA"/>
    <w:rsid w:val="00844BBF"/>
    <w:rsid w:val="00844EC3"/>
    <w:rsid w:val="008632A1"/>
    <w:rsid w:val="00870991"/>
    <w:rsid w:val="008835C4"/>
    <w:rsid w:val="00892E0A"/>
    <w:rsid w:val="0089689B"/>
    <w:rsid w:val="008A004B"/>
    <w:rsid w:val="008A1597"/>
    <w:rsid w:val="008A715D"/>
    <w:rsid w:val="008B26F6"/>
    <w:rsid w:val="008B7F36"/>
    <w:rsid w:val="008C2886"/>
    <w:rsid w:val="008E251C"/>
    <w:rsid w:val="00943B31"/>
    <w:rsid w:val="00943E76"/>
    <w:rsid w:val="0094419F"/>
    <w:rsid w:val="009449D8"/>
    <w:rsid w:val="009459C2"/>
    <w:rsid w:val="00951C74"/>
    <w:rsid w:val="00951D62"/>
    <w:rsid w:val="00954D78"/>
    <w:rsid w:val="00955B80"/>
    <w:rsid w:val="00957CB5"/>
    <w:rsid w:val="0097066B"/>
    <w:rsid w:val="00971303"/>
    <w:rsid w:val="0098409D"/>
    <w:rsid w:val="009A1171"/>
    <w:rsid w:val="009A627A"/>
    <w:rsid w:val="009D08AD"/>
    <w:rsid w:val="009D1100"/>
    <w:rsid w:val="009D2E65"/>
    <w:rsid w:val="00A0444D"/>
    <w:rsid w:val="00A069D3"/>
    <w:rsid w:val="00A069F0"/>
    <w:rsid w:val="00A070DC"/>
    <w:rsid w:val="00A13F30"/>
    <w:rsid w:val="00A257E5"/>
    <w:rsid w:val="00A460EF"/>
    <w:rsid w:val="00A54906"/>
    <w:rsid w:val="00A6591A"/>
    <w:rsid w:val="00A65F40"/>
    <w:rsid w:val="00A74FE9"/>
    <w:rsid w:val="00A75036"/>
    <w:rsid w:val="00A772C1"/>
    <w:rsid w:val="00A9001C"/>
    <w:rsid w:val="00AA06A5"/>
    <w:rsid w:val="00AA257F"/>
    <w:rsid w:val="00AA40AB"/>
    <w:rsid w:val="00AC5F23"/>
    <w:rsid w:val="00AD728D"/>
    <w:rsid w:val="00AE035D"/>
    <w:rsid w:val="00B040BD"/>
    <w:rsid w:val="00B068B0"/>
    <w:rsid w:val="00B12B52"/>
    <w:rsid w:val="00B342BA"/>
    <w:rsid w:val="00B459F7"/>
    <w:rsid w:val="00B502CE"/>
    <w:rsid w:val="00B70B0A"/>
    <w:rsid w:val="00B76083"/>
    <w:rsid w:val="00B923BE"/>
    <w:rsid w:val="00B9504D"/>
    <w:rsid w:val="00B9741D"/>
    <w:rsid w:val="00BB2418"/>
    <w:rsid w:val="00BC334D"/>
    <w:rsid w:val="00BC4EAD"/>
    <w:rsid w:val="00BE1C94"/>
    <w:rsid w:val="00C03418"/>
    <w:rsid w:val="00C1340F"/>
    <w:rsid w:val="00C21F2A"/>
    <w:rsid w:val="00C30641"/>
    <w:rsid w:val="00C53A66"/>
    <w:rsid w:val="00C55E94"/>
    <w:rsid w:val="00C56BB8"/>
    <w:rsid w:val="00C63054"/>
    <w:rsid w:val="00C6536D"/>
    <w:rsid w:val="00C7288B"/>
    <w:rsid w:val="00C824B9"/>
    <w:rsid w:val="00C82D30"/>
    <w:rsid w:val="00CA442D"/>
    <w:rsid w:val="00CA51C7"/>
    <w:rsid w:val="00CD5BCF"/>
    <w:rsid w:val="00CD645B"/>
    <w:rsid w:val="00CE048F"/>
    <w:rsid w:val="00CE06CC"/>
    <w:rsid w:val="00CE0775"/>
    <w:rsid w:val="00CE1112"/>
    <w:rsid w:val="00CE18A1"/>
    <w:rsid w:val="00CF6A5D"/>
    <w:rsid w:val="00D15EAA"/>
    <w:rsid w:val="00D223FD"/>
    <w:rsid w:val="00D26071"/>
    <w:rsid w:val="00D3402F"/>
    <w:rsid w:val="00D44C9A"/>
    <w:rsid w:val="00D56F93"/>
    <w:rsid w:val="00D75AFB"/>
    <w:rsid w:val="00D77A82"/>
    <w:rsid w:val="00D8035C"/>
    <w:rsid w:val="00D90ED5"/>
    <w:rsid w:val="00DA6E30"/>
    <w:rsid w:val="00DB1074"/>
    <w:rsid w:val="00DC1573"/>
    <w:rsid w:val="00DC7109"/>
    <w:rsid w:val="00DD15A9"/>
    <w:rsid w:val="00DD7630"/>
    <w:rsid w:val="00DE2260"/>
    <w:rsid w:val="00DE5D3F"/>
    <w:rsid w:val="00DE6310"/>
    <w:rsid w:val="00DF3509"/>
    <w:rsid w:val="00DF4CDE"/>
    <w:rsid w:val="00DF7852"/>
    <w:rsid w:val="00E02E23"/>
    <w:rsid w:val="00E1249F"/>
    <w:rsid w:val="00E23E59"/>
    <w:rsid w:val="00E3001D"/>
    <w:rsid w:val="00E31524"/>
    <w:rsid w:val="00E4139E"/>
    <w:rsid w:val="00E465C1"/>
    <w:rsid w:val="00E51C6F"/>
    <w:rsid w:val="00E53B13"/>
    <w:rsid w:val="00EB17B7"/>
    <w:rsid w:val="00EC1A1E"/>
    <w:rsid w:val="00EC5CC1"/>
    <w:rsid w:val="00EE2475"/>
    <w:rsid w:val="00EE74A9"/>
    <w:rsid w:val="00F13BF5"/>
    <w:rsid w:val="00F31D8D"/>
    <w:rsid w:val="00F3306C"/>
    <w:rsid w:val="00F40DF7"/>
    <w:rsid w:val="00F56436"/>
    <w:rsid w:val="00F5726D"/>
    <w:rsid w:val="00F600AC"/>
    <w:rsid w:val="00F626CB"/>
    <w:rsid w:val="00F7525F"/>
    <w:rsid w:val="00F771DE"/>
    <w:rsid w:val="00F83B2C"/>
    <w:rsid w:val="00F8422D"/>
    <w:rsid w:val="00F9568D"/>
    <w:rsid w:val="00FA3D79"/>
    <w:rsid w:val="00FA5107"/>
    <w:rsid w:val="00FA7FA9"/>
    <w:rsid w:val="00FB45D3"/>
    <w:rsid w:val="00FC1251"/>
    <w:rsid w:val="00FC5BBC"/>
    <w:rsid w:val="00FC7767"/>
    <w:rsid w:val="00FD2464"/>
    <w:rsid w:val="00FD4944"/>
    <w:rsid w:val="00FF188C"/>
    <w:rsid w:val="00FF24C0"/>
    <w:rsid w:val="00FF34DF"/>
    <w:rsid w:val="00FF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0E20710-EE84-4F9C-A6FA-18AF2E764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 grey"/>
    <w:qFormat/>
    <w:rsid w:val="00943B31"/>
    <w:pPr>
      <w:spacing w:after="120" w:line="276" w:lineRule="auto"/>
      <w:jc w:val="both"/>
    </w:pPr>
    <w:rPr>
      <w:rFonts w:ascii="Arial" w:hAnsi="Arial"/>
      <w:color w:val="000000"/>
      <w:sz w:val="22"/>
      <w:szCs w:val="24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CE06CC"/>
    <w:pPr>
      <w:spacing w:before="720" w:after="360"/>
      <w:jc w:val="center"/>
      <w:outlineLvl w:val="0"/>
    </w:pPr>
    <w:rPr>
      <w:b/>
      <w:bCs/>
      <w:spacing w:val="40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qFormat/>
    <w:rsid w:val="00CE06CC"/>
    <w:pPr>
      <w:spacing w:before="480" w:after="240"/>
      <w:jc w:val="center"/>
      <w:outlineLvl w:val="1"/>
    </w:pPr>
    <w:rPr>
      <w:b/>
      <w:spacing w:val="40"/>
    </w:rPr>
  </w:style>
  <w:style w:type="paragraph" w:styleId="Nadpis3">
    <w:name w:val="heading 3"/>
    <w:basedOn w:val="Normln"/>
    <w:next w:val="Normln"/>
    <w:link w:val="Nadpis3Char"/>
    <w:uiPriority w:val="9"/>
    <w:qFormat/>
    <w:rsid w:val="008E251C"/>
    <w:pPr>
      <w:keepNext/>
      <w:spacing w:before="240" w:after="60"/>
      <w:outlineLvl w:val="2"/>
    </w:pPr>
    <w:rPr>
      <w:rFonts w:cs="Arial"/>
      <w:b/>
      <w:bCs/>
      <w:sz w:val="2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CE06CC"/>
    <w:rPr>
      <w:rFonts w:ascii="Arial" w:hAnsi="Arial" w:cs="Times New Roman"/>
      <w:b/>
      <w:bCs/>
      <w:color w:val="000000"/>
      <w:spacing w:val="40"/>
      <w:sz w:val="28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CE06CC"/>
    <w:rPr>
      <w:rFonts w:ascii="Arial" w:hAnsi="Arial" w:cs="Times New Roman"/>
      <w:b/>
      <w:color w:val="000000"/>
      <w:spacing w:val="4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8E251C"/>
    <w:rPr>
      <w:rFonts w:ascii="Arial" w:hAnsi="Arial" w:cs="Arial"/>
      <w:b/>
      <w:bCs/>
      <w:noProof/>
      <w:color w:val="000000"/>
      <w:sz w:val="26"/>
      <w:szCs w:val="26"/>
      <w:lang w:val="cs-CZ" w:eastAsia="cs-CZ" w:bidi="ar-SA"/>
    </w:rPr>
  </w:style>
  <w:style w:type="paragraph" w:styleId="Zhlav">
    <w:name w:val="header"/>
    <w:basedOn w:val="Zpat"/>
    <w:link w:val="ZhlavChar"/>
    <w:uiPriority w:val="99"/>
    <w:rsid w:val="0020440B"/>
    <w:pPr>
      <w:ind w:left="1247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Arial" w:hAnsi="Arial" w:cs="Times New Roman"/>
      <w:noProof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rsid w:val="004D7D45"/>
    <w:pPr>
      <w:tabs>
        <w:tab w:val="center" w:pos="4536"/>
        <w:tab w:val="right" w:pos="9072"/>
      </w:tabs>
      <w:spacing w:line="180" w:lineRule="exact"/>
      <w:ind w:left="1077"/>
      <w:jc w:val="center"/>
    </w:pPr>
    <w:rPr>
      <w:rFonts w:ascii="Gill Sans" w:hAnsi="Gill Sans"/>
      <w:color w:val="auto"/>
      <w:sz w:val="18"/>
      <w:szCs w:val="18"/>
      <w:lang w:bidi="he-IL"/>
    </w:r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Arial" w:hAnsi="Arial" w:cs="Times New Roman"/>
      <w:noProof/>
      <w:color w:val="000000"/>
      <w:sz w:val="24"/>
      <w:szCs w:val="24"/>
    </w:rPr>
  </w:style>
  <w:style w:type="paragraph" w:customStyle="1" w:styleId="vnitrekzapati">
    <w:name w:val="vnitrek zapati"/>
    <w:basedOn w:val="Zpat"/>
    <w:rsid w:val="00814B56"/>
    <w:pPr>
      <w:framePr w:wrap="around" w:vAnchor="page" w:hAnchor="page" w:y="2836"/>
    </w:pPr>
    <w:rPr>
      <w:rFonts w:cs="Arial"/>
      <w:color w:val="807F83"/>
    </w:rPr>
  </w:style>
  <w:style w:type="paragraph" w:customStyle="1" w:styleId="Adresa">
    <w:name w:val="Adresa"/>
    <w:basedOn w:val="Normln"/>
    <w:next w:val="Normln"/>
    <w:autoRedefine/>
    <w:rsid w:val="00C82D30"/>
    <w:pPr>
      <w:spacing w:line="280" w:lineRule="atLeast"/>
      <w:ind w:left="142" w:firstLine="868"/>
      <w:jc w:val="right"/>
    </w:pPr>
    <w:rPr>
      <w:color w:val="auto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D56F9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noProof/>
      <w:color w:val="000000"/>
      <w:sz w:val="16"/>
      <w:szCs w:val="16"/>
    </w:rPr>
  </w:style>
  <w:style w:type="paragraph" w:customStyle="1" w:styleId="uvodniosloveni">
    <w:name w:val="uvodni osloveni"/>
    <w:basedOn w:val="Normln"/>
    <w:rsid w:val="003C3415"/>
    <w:pPr>
      <w:spacing w:before="1200"/>
      <w:ind w:left="142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rsid w:val="003C34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3C3415"/>
    <w:rPr>
      <w:rFonts w:ascii="Tahoma" w:hAnsi="Tahoma" w:cs="Tahoma"/>
      <w:noProof/>
      <w:color w:val="000000"/>
      <w:sz w:val="16"/>
      <w:szCs w:val="16"/>
    </w:rPr>
  </w:style>
  <w:style w:type="paragraph" w:customStyle="1" w:styleId="Mstoadatum">
    <w:name w:val="Místo a datum"/>
    <w:basedOn w:val="Normln"/>
    <w:rsid w:val="00CE06CC"/>
    <w:pPr>
      <w:spacing w:before="480" w:line="240" w:lineRule="auto"/>
      <w:jc w:val="right"/>
    </w:pPr>
    <w:rPr>
      <w:color w:val="auto"/>
      <w:szCs w:val="20"/>
    </w:rPr>
  </w:style>
  <w:style w:type="paragraph" w:customStyle="1" w:styleId="slojednac">
    <w:name w:val="Číslo jednací"/>
    <w:basedOn w:val="Normln"/>
    <w:rsid w:val="00CE06CC"/>
    <w:pPr>
      <w:spacing w:before="120" w:line="240" w:lineRule="auto"/>
      <w:jc w:val="right"/>
    </w:pPr>
    <w:rPr>
      <w:color w:val="auto"/>
      <w:szCs w:val="20"/>
    </w:rPr>
  </w:style>
  <w:style w:type="paragraph" w:customStyle="1" w:styleId="rovkd">
    <w:name w:val="Čárový kód"/>
    <w:basedOn w:val="Normln"/>
    <w:rsid w:val="00CE06CC"/>
    <w:pPr>
      <w:spacing w:before="360" w:line="240" w:lineRule="exact"/>
      <w:jc w:val="right"/>
    </w:pPr>
    <w:rPr>
      <w:szCs w:val="20"/>
    </w:rPr>
  </w:style>
  <w:style w:type="paragraph" w:customStyle="1" w:styleId="PID">
    <w:name w:val="PID"/>
    <w:basedOn w:val="Normln"/>
    <w:rsid w:val="00CE06CC"/>
    <w:pPr>
      <w:spacing w:before="120" w:after="360" w:line="240" w:lineRule="exact"/>
      <w:jc w:val="right"/>
    </w:pPr>
    <w:rPr>
      <w:sz w:val="16"/>
      <w:szCs w:val="20"/>
    </w:rPr>
  </w:style>
  <w:style w:type="paragraph" w:customStyle="1" w:styleId="Jmnoapjmenoprvnnednosoby">
    <w:name w:val="Jméno a příjmení oprávněné úřední osoby"/>
    <w:basedOn w:val="Normln"/>
    <w:rsid w:val="00943B31"/>
    <w:pPr>
      <w:spacing w:before="960" w:after="0"/>
      <w:ind w:left="5103"/>
      <w:jc w:val="left"/>
    </w:pPr>
    <w:rPr>
      <w:b/>
      <w:bCs/>
      <w:color w:val="auto"/>
      <w:szCs w:val="20"/>
    </w:rPr>
  </w:style>
  <w:style w:type="paragraph" w:customStyle="1" w:styleId="Funkceoprvnnednosoby">
    <w:name w:val="Funkce oprávněné úřední osoby"/>
    <w:basedOn w:val="Normln"/>
    <w:qFormat/>
    <w:rsid w:val="00CE06CC"/>
    <w:pPr>
      <w:ind w:left="5103"/>
      <w:jc w:val="left"/>
    </w:pPr>
    <w:rPr>
      <w:color w:val="auto"/>
      <w:szCs w:val="20"/>
    </w:rPr>
  </w:style>
  <w:style w:type="paragraph" w:customStyle="1" w:styleId="Podepsnoelektronicky">
    <w:name w:val="Podepsáno elektronicky"/>
    <w:basedOn w:val="Normln"/>
    <w:rsid w:val="00CE06CC"/>
    <w:pPr>
      <w:ind w:left="5103"/>
      <w:jc w:val="left"/>
    </w:pPr>
    <w:rPr>
      <w:i/>
      <w:iCs/>
      <w:color w:val="auto"/>
      <w:szCs w:val="20"/>
    </w:rPr>
  </w:style>
  <w:style w:type="paragraph" w:customStyle="1" w:styleId="Obdr">
    <w:name w:val="Obdrží"/>
    <w:basedOn w:val="Normln"/>
    <w:rsid w:val="004C56E8"/>
    <w:pPr>
      <w:spacing w:before="1200" w:line="240" w:lineRule="auto"/>
      <w:jc w:val="left"/>
    </w:pPr>
    <w:rPr>
      <w:b/>
      <w:bCs/>
      <w:color w:val="auto"/>
      <w:szCs w:val="20"/>
    </w:rPr>
  </w:style>
  <w:style w:type="paragraph" w:customStyle="1" w:styleId="Jmnoapjmenadresta">
    <w:name w:val="Jméno a příjmení adresáta"/>
    <w:basedOn w:val="Normln"/>
    <w:rsid w:val="00943B31"/>
    <w:pPr>
      <w:spacing w:after="0" w:line="240" w:lineRule="auto"/>
      <w:jc w:val="left"/>
    </w:pPr>
    <w:rPr>
      <w:b/>
      <w:bCs/>
      <w:color w:val="auto"/>
      <w:szCs w:val="20"/>
    </w:rPr>
  </w:style>
  <w:style w:type="paragraph" w:customStyle="1" w:styleId="Daldajeadresta">
    <w:name w:val="Další údaje adresáta"/>
    <w:basedOn w:val="Normln"/>
    <w:rsid w:val="00943B31"/>
    <w:pPr>
      <w:spacing w:after="0" w:line="240" w:lineRule="auto"/>
      <w:jc w:val="left"/>
    </w:pPr>
    <w:rPr>
      <w:color w:val="auto"/>
      <w:szCs w:val="20"/>
    </w:rPr>
  </w:style>
  <w:style w:type="paragraph" w:customStyle="1" w:styleId="Textodstavce">
    <w:name w:val="Text odstavce"/>
    <w:basedOn w:val="Normln"/>
    <w:qFormat/>
    <w:rsid w:val="004C56E8"/>
    <w:pPr>
      <w:spacing w:before="120"/>
    </w:pPr>
    <w:rPr>
      <w:szCs w:val="20"/>
    </w:rPr>
  </w:style>
  <w:style w:type="paragraph" w:customStyle="1" w:styleId="Titul">
    <w:name w:val="Titul"/>
    <w:aliases w:val="jméno a příjmení oprávněné úřední osoby"/>
    <w:basedOn w:val="Normln"/>
    <w:qFormat/>
    <w:rsid w:val="008B26F6"/>
    <w:pPr>
      <w:spacing w:before="600" w:after="0"/>
      <w:ind w:left="5103"/>
      <w:jc w:val="left"/>
    </w:pPr>
    <w:rPr>
      <w:b/>
      <w:color w:val="auto"/>
      <w:szCs w:val="20"/>
    </w:rPr>
  </w:style>
  <w:style w:type="character" w:customStyle="1" w:styleId="Bodytext2">
    <w:name w:val="Body text (2)_"/>
    <w:link w:val="Bodytext20"/>
    <w:locked/>
    <w:rsid w:val="008B26F6"/>
    <w:rPr>
      <w:rFonts w:ascii="Arial" w:hAnsi="Arial"/>
      <w:sz w:val="21"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8B26F6"/>
    <w:pPr>
      <w:widowControl w:val="0"/>
      <w:shd w:val="clear" w:color="auto" w:fill="FFFFFF"/>
      <w:spacing w:before="300" w:after="300" w:line="283" w:lineRule="exact"/>
    </w:pPr>
    <w:rPr>
      <w:color w:val="auto"/>
      <w:sz w:val="21"/>
      <w:szCs w:val="20"/>
    </w:rPr>
  </w:style>
  <w:style w:type="character" w:styleId="Hypertextovodkaz">
    <w:name w:val="Hyperlink"/>
    <w:basedOn w:val="Standardnpsmoodstavce"/>
    <w:uiPriority w:val="99"/>
    <w:rsid w:val="008B26F6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E74A9"/>
    <w:pPr>
      <w:spacing w:after="0" w:line="240" w:lineRule="auto"/>
    </w:pPr>
    <w:rPr>
      <w:rFonts w:ascii="Times New Roman" w:hAnsi="Times New Roman"/>
      <w:b/>
      <w:bCs/>
      <w:color w:val="auto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EE74A9"/>
    <w:rPr>
      <w:rFonts w:cs="Times New Roman"/>
      <w:b/>
      <w:bCs/>
      <w:sz w:val="24"/>
      <w:szCs w:val="24"/>
    </w:rPr>
  </w:style>
  <w:style w:type="paragraph" w:customStyle="1" w:styleId="Default">
    <w:name w:val="Default"/>
    <w:rsid w:val="00EE74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Jméno Příjmení</vt:lpstr>
    </vt:vector>
  </TitlesOfParts>
  <Company>Ministerstvo zdravotnictví</Company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Jméno Příjmení</dc:title>
  <dc:creator>Stoličková Lenka Mgr.</dc:creator>
  <cp:lastModifiedBy>Daniela Dostálová</cp:lastModifiedBy>
  <cp:revision>2</cp:revision>
  <cp:lastPrinted>2020-06-01T18:15:00Z</cp:lastPrinted>
  <dcterms:created xsi:type="dcterms:W3CDTF">2020-06-02T12:14:00Z</dcterms:created>
  <dcterms:modified xsi:type="dcterms:W3CDTF">2020-06-02T12:14:00Z</dcterms:modified>
</cp:coreProperties>
</file>